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7282" w:rsidRDefault="006C573E">
      <w:pPr>
        <w:pStyle w:val="Heading1"/>
      </w:pPr>
      <w:bookmarkStart w:id="0" w:name="_mxhgimxoozis" w:colFirst="0" w:colLast="0"/>
      <w:bookmarkEnd w:id="0"/>
      <w:r>
        <w:t>ISB Diversity Subcommittee Meeting Minutes</w:t>
      </w:r>
    </w:p>
    <w:p w14:paraId="00000002" w14:textId="77777777" w:rsidR="00477282" w:rsidRDefault="00477282"/>
    <w:p w14:paraId="00000003" w14:textId="77777777" w:rsidR="00477282" w:rsidRDefault="006C573E">
      <w:hyperlink r:id="rId7">
        <w:r>
          <w:rPr>
            <w:color w:val="1155CC"/>
            <w:u w:val="single"/>
          </w:rPr>
          <w:t>Notes</w:t>
        </w:r>
      </w:hyperlink>
      <w:r>
        <w:t xml:space="preserve"> from the ISB Diversity workshop 04/09/19</w:t>
      </w:r>
    </w:p>
    <w:p w14:paraId="00000004" w14:textId="77777777" w:rsidR="00477282" w:rsidRDefault="006C573E">
      <w:hyperlink r:id="rId8" w:anchor="gid=0">
        <w:r>
          <w:rPr>
            <w:color w:val="1155CC"/>
            <w:u w:val="single"/>
          </w:rPr>
          <w:t xml:space="preserve">Committee members </w:t>
        </w:r>
      </w:hyperlink>
    </w:p>
    <w:p w14:paraId="00000005" w14:textId="77777777" w:rsidR="00477282" w:rsidRDefault="00477282"/>
    <w:p w14:paraId="00000006" w14:textId="77777777" w:rsidR="00477282" w:rsidRDefault="006C573E">
      <w:r>
        <w:rPr>
          <w:b/>
        </w:rPr>
        <w:t xml:space="preserve">Attendees: </w:t>
      </w:r>
      <w:r>
        <w:t>Nicole, Shashi, Rachael, Marc, Mary Ann</w:t>
      </w:r>
    </w:p>
    <w:p w14:paraId="00000007" w14:textId="77777777" w:rsidR="00477282" w:rsidRDefault="00477282">
      <w:pPr>
        <w:rPr>
          <w:b/>
        </w:rPr>
      </w:pPr>
    </w:p>
    <w:p w14:paraId="00000008" w14:textId="77777777" w:rsidR="00477282" w:rsidRDefault="006C573E">
      <w:pPr>
        <w:rPr>
          <w:b/>
        </w:rPr>
      </w:pPr>
      <w:r>
        <w:rPr>
          <w:b/>
        </w:rPr>
        <w:t>06/07/19 Agenda:</w:t>
      </w:r>
    </w:p>
    <w:p w14:paraId="00000009" w14:textId="77777777" w:rsidR="00477282" w:rsidRDefault="006C573E">
      <w:pPr>
        <w:numPr>
          <w:ilvl w:val="0"/>
          <w:numId w:val="1"/>
        </w:numPr>
      </w:pPr>
      <w:r>
        <w:t>Housekeeping</w:t>
      </w:r>
    </w:p>
    <w:p w14:paraId="0000000A" w14:textId="77777777" w:rsidR="00477282" w:rsidRDefault="006C573E">
      <w:pPr>
        <w:numPr>
          <w:ilvl w:val="1"/>
          <w:numId w:val="1"/>
        </w:numPr>
      </w:pPr>
      <w:r>
        <w:t>Is everyone able to access the google</w:t>
      </w:r>
      <w:r>
        <w:t xml:space="preserve"> drive?</w:t>
      </w:r>
    </w:p>
    <w:p w14:paraId="0000000B" w14:textId="77777777" w:rsidR="00477282" w:rsidRDefault="006C573E">
      <w:pPr>
        <w:numPr>
          <w:ilvl w:val="1"/>
          <w:numId w:val="1"/>
        </w:numPr>
      </w:pPr>
      <w:r>
        <w:t>Is everyone receiving the group emails (ISB-EDI@googlegroups.com)</w:t>
      </w:r>
    </w:p>
    <w:p w14:paraId="0000000C" w14:textId="77777777" w:rsidR="00477282" w:rsidRDefault="006C573E">
      <w:pPr>
        <w:numPr>
          <w:ilvl w:val="1"/>
          <w:numId w:val="1"/>
        </w:numPr>
      </w:pPr>
      <w:r>
        <w:t>Preferred communication (email, Slack, etc.)</w:t>
      </w:r>
    </w:p>
    <w:p w14:paraId="0000000D" w14:textId="77777777" w:rsidR="00477282" w:rsidRDefault="006C573E">
      <w:pPr>
        <w:numPr>
          <w:ilvl w:val="2"/>
          <w:numId w:val="1"/>
        </w:numPr>
      </w:pPr>
      <w:r>
        <w:t xml:space="preserve">ACTION (NV): Create a Slack channel - </w:t>
      </w:r>
      <w:r>
        <w:rPr>
          <w:i/>
        </w:rPr>
        <w:t>done</w:t>
      </w:r>
    </w:p>
    <w:p w14:paraId="0000000E" w14:textId="77777777" w:rsidR="00477282" w:rsidRDefault="006C573E">
      <w:pPr>
        <w:numPr>
          <w:ilvl w:val="1"/>
          <w:numId w:val="1"/>
        </w:numPr>
      </w:pPr>
      <w:r>
        <w:t>Post these meeting minutes on the ISB website</w:t>
      </w:r>
    </w:p>
    <w:p w14:paraId="0000000F" w14:textId="77777777" w:rsidR="00477282" w:rsidRDefault="006C573E">
      <w:pPr>
        <w:numPr>
          <w:ilvl w:val="0"/>
          <w:numId w:val="1"/>
        </w:numPr>
      </w:pPr>
      <w:r>
        <w:t>Chose a chair (and co-chair) - send out nominati</w:t>
      </w:r>
      <w:r>
        <w:t>ons (or self-nominations) via email over the next 2 weeks</w:t>
      </w:r>
    </w:p>
    <w:p w14:paraId="00000010" w14:textId="77777777" w:rsidR="00477282" w:rsidRDefault="006C573E">
      <w:pPr>
        <w:numPr>
          <w:ilvl w:val="0"/>
          <w:numId w:val="1"/>
        </w:numPr>
      </w:pPr>
      <w:r>
        <w:t xml:space="preserve">Should we revise our goals (as noted on the website): </w:t>
      </w:r>
      <w:hyperlink r:id="rId9">
        <w:r>
          <w:rPr>
            <w:color w:val="1155CC"/>
            <w:u w:val="single"/>
          </w:rPr>
          <w:t>https://www.biocuration.org/equality-diversity-and-in</w:t>
        </w:r>
        <w:r>
          <w:rPr>
            <w:color w:val="1155CC"/>
            <w:u w:val="single"/>
          </w:rPr>
          <w:t>clusion-committee/</w:t>
        </w:r>
      </w:hyperlink>
    </w:p>
    <w:p w14:paraId="00000011" w14:textId="77777777" w:rsidR="00477282" w:rsidRDefault="006C573E">
      <w:pPr>
        <w:numPr>
          <w:ilvl w:val="1"/>
          <w:numId w:val="1"/>
        </w:numPr>
      </w:pPr>
      <w:r>
        <w:rPr>
          <w:color w:val="2B2B2B"/>
          <w:highlight w:val="white"/>
        </w:rPr>
        <w:t>Our aim is to promote Equality, Diversity and Inclusion across the Society and the broader community.</w:t>
      </w:r>
    </w:p>
    <w:p w14:paraId="00000012" w14:textId="77777777" w:rsidR="00477282" w:rsidRDefault="006C573E">
      <w:pPr>
        <w:numPr>
          <w:ilvl w:val="1"/>
          <w:numId w:val="1"/>
        </w:numPr>
        <w:rPr>
          <w:color w:val="2B2B2B"/>
          <w:highlight w:val="white"/>
        </w:rPr>
      </w:pPr>
      <w:r>
        <w:rPr>
          <w:color w:val="2B2B2B"/>
          <w:highlight w:val="white"/>
        </w:rPr>
        <w:t>Keep it short, within the Code of Conduct, discuss more specific issues</w:t>
      </w:r>
    </w:p>
    <w:p w14:paraId="00000013" w14:textId="77777777" w:rsidR="00477282" w:rsidRDefault="006C573E">
      <w:pPr>
        <w:numPr>
          <w:ilvl w:val="0"/>
          <w:numId w:val="1"/>
        </w:numPr>
      </w:pPr>
      <w:r>
        <w:t>Budget - the ISB EC set an initial budget of $1000. Discuss how</w:t>
      </w:r>
      <w:r>
        <w:t xml:space="preserve"> we could use this budget. Ideas</w:t>
      </w:r>
      <w:r>
        <w:t xml:space="preserve"> below:</w:t>
      </w:r>
    </w:p>
    <w:p w14:paraId="00000014" w14:textId="77777777" w:rsidR="00477282" w:rsidRDefault="006C573E">
      <w:pPr>
        <w:numPr>
          <w:ilvl w:val="1"/>
          <w:numId w:val="1"/>
        </w:numPr>
      </w:pPr>
      <w:r>
        <w:t>Microgrants</w:t>
      </w:r>
    </w:p>
    <w:p w14:paraId="00000015" w14:textId="77777777" w:rsidR="00477282" w:rsidRDefault="006C573E">
      <w:pPr>
        <w:numPr>
          <w:ilvl w:val="1"/>
          <w:numId w:val="1"/>
        </w:numPr>
      </w:pPr>
      <w:r>
        <w:t>Outreach</w:t>
      </w:r>
    </w:p>
    <w:p w14:paraId="00000016" w14:textId="77777777" w:rsidR="00477282" w:rsidRDefault="006C573E">
      <w:pPr>
        <w:numPr>
          <w:ilvl w:val="1"/>
          <w:numId w:val="1"/>
        </w:numPr>
      </w:pPr>
      <w:r>
        <w:t>Conferences that are attended by underrepresented participants</w:t>
      </w:r>
    </w:p>
    <w:p w14:paraId="00000017" w14:textId="77777777" w:rsidR="00477282" w:rsidRDefault="006C573E">
      <w:pPr>
        <w:numPr>
          <w:ilvl w:val="1"/>
          <w:numId w:val="1"/>
        </w:numPr>
      </w:pPr>
      <w:r>
        <w:t xml:space="preserve">renew workshop at each </w:t>
      </w:r>
      <w:proofErr w:type="spellStart"/>
      <w:r>
        <w:t>Biocuration</w:t>
      </w:r>
      <w:proofErr w:type="spellEnd"/>
      <w:r>
        <w:t xml:space="preserve"> meeting, with a bit of budget for invited speaker</w:t>
      </w:r>
    </w:p>
    <w:p w14:paraId="00000018" w14:textId="77777777" w:rsidR="00477282" w:rsidRDefault="006C573E">
      <w:pPr>
        <w:numPr>
          <w:ilvl w:val="2"/>
          <w:numId w:val="1"/>
        </w:numPr>
      </w:pPr>
      <w:r>
        <w:t xml:space="preserve">Potential speaker: EDI person from </w:t>
      </w:r>
      <w:proofErr w:type="spellStart"/>
      <w:r>
        <w:t>Jax</w:t>
      </w:r>
      <w:proofErr w:type="spellEnd"/>
      <w:r>
        <w:t>?</w:t>
      </w:r>
    </w:p>
    <w:p w14:paraId="00000019" w14:textId="77777777" w:rsidR="00477282" w:rsidRDefault="006C573E">
      <w:pPr>
        <w:numPr>
          <w:ilvl w:val="1"/>
          <w:numId w:val="1"/>
        </w:numPr>
      </w:pPr>
      <w:r>
        <w:t>Lega</w:t>
      </w:r>
      <w:r>
        <w:t>l review of the Code of Conduct?</w:t>
      </w:r>
    </w:p>
    <w:p w14:paraId="5A60C7B1" w14:textId="04EEE535" w:rsidR="003636DE" w:rsidRDefault="006C573E" w:rsidP="003636DE">
      <w:pPr>
        <w:numPr>
          <w:ilvl w:val="1"/>
          <w:numId w:val="1"/>
        </w:numPr>
      </w:pPr>
      <w:r>
        <w:t>Video recording or live streaming at ISB conference</w:t>
      </w:r>
    </w:p>
    <w:p w14:paraId="0000001B" w14:textId="77777777" w:rsidR="00477282" w:rsidRDefault="006C573E">
      <w:pPr>
        <w:numPr>
          <w:ilvl w:val="0"/>
          <w:numId w:val="1"/>
        </w:numPr>
      </w:pPr>
      <w:r>
        <w:t>Create a code of conduct for the ISB/ISB conferences</w:t>
      </w:r>
    </w:p>
    <w:p w14:paraId="0000001C" w14:textId="77777777" w:rsidR="00477282" w:rsidRDefault="006C573E">
      <w:pPr>
        <w:numPr>
          <w:ilvl w:val="1"/>
          <w:numId w:val="1"/>
        </w:numPr>
      </w:pPr>
      <w:r>
        <w:t>Marc Robinson-</w:t>
      </w:r>
      <w:proofErr w:type="spellStart"/>
      <w:r>
        <w:t>Rechavi</w:t>
      </w:r>
      <w:proofErr w:type="spellEnd"/>
      <w:r>
        <w:t xml:space="preserve"> sent an email exchange re: codes of conduct, pasted below</w:t>
      </w:r>
    </w:p>
    <w:p w14:paraId="0000001D" w14:textId="77777777" w:rsidR="00477282" w:rsidRDefault="006C573E">
      <w:pPr>
        <w:numPr>
          <w:ilvl w:val="1"/>
          <w:numId w:val="1"/>
        </w:numPr>
      </w:pPr>
      <w:r>
        <w:t>Include information about how to chair workshops and allow everyone to speak, etc.</w:t>
      </w:r>
    </w:p>
    <w:p w14:paraId="0000001E" w14:textId="77777777" w:rsidR="00477282" w:rsidRDefault="006C573E">
      <w:pPr>
        <w:numPr>
          <w:ilvl w:val="1"/>
          <w:numId w:val="1"/>
        </w:numPr>
      </w:pPr>
      <w:r>
        <w:t xml:space="preserve">Draft (from Shashi): </w:t>
      </w:r>
      <w:hyperlink r:id="rId10">
        <w:r>
          <w:rPr>
            <w:color w:val="1155CC"/>
            <w:u w:val="single"/>
          </w:rPr>
          <w:t>https://docs.google.com/document/d/1e99t74JG3vJm</w:t>
        </w:r>
        <w:r>
          <w:rPr>
            <w:color w:val="1155CC"/>
            <w:u w:val="single"/>
          </w:rPr>
          <w:t>PHvCht8YqnSra-w-VmjlF0bSA5QYNXg/edit</w:t>
        </w:r>
      </w:hyperlink>
    </w:p>
    <w:p w14:paraId="0000001F" w14:textId="77777777" w:rsidR="00477282" w:rsidRDefault="006C573E">
      <w:pPr>
        <w:numPr>
          <w:ilvl w:val="1"/>
          <w:numId w:val="1"/>
        </w:numPr>
      </w:pPr>
      <w:r>
        <w:t>ACTION (all): Read through draft and comment by next meeting</w:t>
      </w:r>
    </w:p>
    <w:p w14:paraId="00000020" w14:textId="77777777" w:rsidR="00477282" w:rsidRDefault="006C573E">
      <w:pPr>
        <w:numPr>
          <w:ilvl w:val="0"/>
          <w:numId w:val="1"/>
        </w:numPr>
      </w:pPr>
      <w:r>
        <w:t>Address accessibility issues at conferences - in the workshop someone raised the issue that the poster rooms are not accessible for people with mobility issue</w:t>
      </w:r>
      <w:r>
        <w:t xml:space="preserve">s. Would like to </w:t>
      </w:r>
      <w:r>
        <w:lastRenderedPageBreak/>
        <w:t>add this to the next agenda on how to incorporate this into instructions to local organizers (if it's not already there).</w:t>
      </w:r>
    </w:p>
    <w:p w14:paraId="00000021" w14:textId="77777777" w:rsidR="00477282" w:rsidRDefault="006C573E">
      <w:pPr>
        <w:numPr>
          <w:ilvl w:val="1"/>
          <w:numId w:val="1"/>
        </w:numPr>
      </w:pPr>
      <w:proofErr w:type="gramStart"/>
      <w:r>
        <w:t>Also</w:t>
      </w:r>
      <w:proofErr w:type="gramEnd"/>
      <w:r>
        <w:t xml:space="preserve"> should address accessibility issues for hearing/visual impairments (</w:t>
      </w:r>
      <w:proofErr w:type="spellStart"/>
      <w:r>
        <w:t>ie</w:t>
      </w:r>
      <w:proofErr w:type="spellEnd"/>
      <w:r>
        <w:t xml:space="preserve"> with </w:t>
      </w:r>
      <w:proofErr w:type="spellStart"/>
      <w:r>
        <w:t>Powerpoint</w:t>
      </w:r>
      <w:proofErr w:type="spellEnd"/>
      <w:r>
        <w:t xml:space="preserve"> slides, etc.)</w:t>
      </w:r>
    </w:p>
    <w:p w14:paraId="00000022" w14:textId="77777777" w:rsidR="00477282" w:rsidRDefault="006C573E">
      <w:pPr>
        <w:numPr>
          <w:ilvl w:val="2"/>
          <w:numId w:val="1"/>
        </w:numPr>
      </w:pPr>
      <w:proofErr w:type="spellStart"/>
      <w:r>
        <w:t>Ie</w:t>
      </w:r>
      <w:proofErr w:type="spellEnd"/>
      <w:r>
        <w:t xml:space="preserve"> high contrast slides</w:t>
      </w:r>
    </w:p>
    <w:p w14:paraId="00000023" w14:textId="77777777" w:rsidR="00477282" w:rsidRDefault="006C573E">
      <w:pPr>
        <w:numPr>
          <w:ilvl w:val="1"/>
          <w:numId w:val="1"/>
        </w:numPr>
      </w:pPr>
      <w:r>
        <w:t>Once we have the code of conduct in place, ask community for feedback, particularly around accessibility at the conference</w:t>
      </w:r>
    </w:p>
    <w:p w14:paraId="00000024" w14:textId="77777777" w:rsidR="00477282" w:rsidRDefault="006C573E">
      <w:pPr>
        <w:numPr>
          <w:ilvl w:val="0"/>
          <w:numId w:val="1"/>
        </w:numPr>
      </w:pPr>
      <w:r>
        <w:t>ACTION (Rachael): We should do a retrospective analysis of diversity among invited and selected speakers</w:t>
      </w:r>
    </w:p>
    <w:p w14:paraId="29C10D45" w14:textId="6E26CD48" w:rsidR="003636DE" w:rsidRDefault="003636DE" w:rsidP="003636DE">
      <w:pPr>
        <w:numPr>
          <w:ilvl w:val="1"/>
          <w:numId w:val="1"/>
        </w:numPr>
      </w:pPr>
      <w:r>
        <w:rPr>
          <w:color w:val="000000"/>
        </w:rPr>
        <w:t>We should collect stats on diversity in all areas of ISB, i.e. conference poster/talk winners (and attendees?), speakers, ISB microgrant awardees, ISB committee/working group members, ISB members - any others?</w:t>
      </w:r>
    </w:p>
    <w:p w14:paraId="00000025" w14:textId="77777777" w:rsidR="00477282" w:rsidRDefault="006C573E">
      <w:pPr>
        <w:numPr>
          <w:ilvl w:val="1"/>
          <w:numId w:val="1"/>
        </w:numPr>
      </w:pPr>
      <w:r>
        <w:t>O</w:t>
      </w:r>
      <w:r>
        <w:t>n conference registration form, collect info about diversity</w:t>
      </w:r>
    </w:p>
    <w:p w14:paraId="00000026" w14:textId="77777777" w:rsidR="00477282" w:rsidRDefault="006C573E">
      <w:pPr>
        <w:numPr>
          <w:ilvl w:val="1"/>
          <w:numId w:val="1"/>
        </w:numPr>
      </w:pPr>
      <w:r>
        <w:t>Membership registration</w:t>
      </w:r>
    </w:p>
    <w:p w14:paraId="00000027" w14:textId="77777777" w:rsidR="00477282" w:rsidRDefault="006C573E">
      <w:pPr>
        <w:numPr>
          <w:ilvl w:val="1"/>
          <w:numId w:val="1"/>
        </w:numPr>
      </w:pPr>
      <w:r>
        <w:t xml:space="preserve">At UCL, Rachael was working towards </w:t>
      </w:r>
      <w:proofErr w:type="spellStart"/>
      <w:r>
        <w:t>Aethna</w:t>
      </w:r>
      <w:proofErr w:type="spellEnd"/>
      <w:r>
        <w:t xml:space="preserve"> Swan award - good to collect this info prospectively, in case we need it</w:t>
      </w:r>
    </w:p>
    <w:p w14:paraId="00000028" w14:textId="77777777" w:rsidR="00477282" w:rsidRDefault="006C573E">
      <w:pPr>
        <w:numPr>
          <w:ilvl w:val="1"/>
          <w:numId w:val="1"/>
        </w:numPr>
      </w:pPr>
      <w:r>
        <w:t>These stats could be biased by country</w:t>
      </w:r>
    </w:p>
    <w:p w14:paraId="00000029" w14:textId="77777777" w:rsidR="00477282" w:rsidRDefault="006C573E">
      <w:pPr>
        <w:numPr>
          <w:ilvl w:val="1"/>
          <w:numId w:val="1"/>
        </w:numPr>
      </w:pPr>
      <w:r>
        <w:t>Workshop in Camb</w:t>
      </w:r>
      <w:r>
        <w:t>ridge was biased towards UK perspective</w:t>
      </w:r>
    </w:p>
    <w:p w14:paraId="0000002A" w14:textId="77777777" w:rsidR="00477282" w:rsidRDefault="006C573E">
      <w:pPr>
        <w:numPr>
          <w:ilvl w:val="1"/>
          <w:numId w:val="1"/>
        </w:numPr>
      </w:pPr>
      <w:r>
        <w:t xml:space="preserve">How to collect the diversity info in a standardized way? </w:t>
      </w:r>
    </w:p>
    <w:p w14:paraId="0000002B" w14:textId="77777777" w:rsidR="00477282" w:rsidRDefault="006C573E">
      <w:pPr>
        <w:numPr>
          <w:ilvl w:val="2"/>
          <w:numId w:val="1"/>
        </w:numPr>
      </w:pPr>
      <w:r>
        <w:t>ACTION: look for a standardized terminology for gender, race, ethnicity, nationality, etc.</w:t>
      </w:r>
    </w:p>
    <w:p w14:paraId="0000002C" w14:textId="77777777" w:rsidR="00477282" w:rsidRDefault="006C573E">
      <w:pPr>
        <w:numPr>
          <w:ilvl w:val="1"/>
          <w:numId w:val="1"/>
        </w:numPr>
      </w:pPr>
      <w:r>
        <w:t>If we are under-represented by certain groups, we could perform fur</w:t>
      </w:r>
      <w:r>
        <w:t xml:space="preserve">ther outreach </w:t>
      </w:r>
    </w:p>
    <w:p w14:paraId="0000002D" w14:textId="77777777" w:rsidR="00477282" w:rsidRDefault="006C573E">
      <w:pPr>
        <w:numPr>
          <w:ilvl w:val="1"/>
          <w:numId w:val="1"/>
        </w:numPr>
      </w:pPr>
      <w:r>
        <w:t>This info could give us an overall picture</w:t>
      </w:r>
    </w:p>
    <w:p w14:paraId="0000002E" w14:textId="77777777" w:rsidR="00477282" w:rsidRDefault="006C573E">
      <w:pPr>
        <w:numPr>
          <w:ilvl w:val="1"/>
          <w:numId w:val="1"/>
        </w:numPr>
      </w:pPr>
      <w:r>
        <w:t>Part of the problem is where events are conducted</w:t>
      </w:r>
    </w:p>
    <w:p w14:paraId="0000002F" w14:textId="77777777" w:rsidR="00477282" w:rsidRDefault="006C573E">
      <w:pPr>
        <w:numPr>
          <w:ilvl w:val="1"/>
          <w:numId w:val="1"/>
        </w:numPr>
      </w:pPr>
      <w:r>
        <w:t>Possible solution - based on experience at Curating the Clinical Genome - webcast the meeting. Is this something ISB could do?</w:t>
      </w:r>
    </w:p>
    <w:p w14:paraId="00000030" w14:textId="77777777" w:rsidR="00477282" w:rsidRDefault="006C573E">
      <w:pPr>
        <w:numPr>
          <w:ilvl w:val="2"/>
          <w:numId w:val="1"/>
        </w:numPr>
      </w:pPr>
      <w:r>
        <w:t>Shashi will inquire t</w:t>
      </w:r>
      <w:r>
        <w:t>o see how it went at CCG</w:t>
      </w:r>
    </w:p>
    <w:p w14:paraId="00000031" w14:textId="77777777" w:rsidR="00477282" w:rsidRDefault="006C573E">
      <w:pPr>
        <w:numPr>
          <w:ilvl w:val="2"/>
          <w:numId w:val="1"/>
        </w:numPr>
      </w:pPr>
      <w:r>
        <w:t>Could record speakers and make videos available later</w:t>
      </w:r>
    </w:p>
    <w:p w14:paraId="00000032" w14:textId="77777777" w:rsidR="00477282" w:rsidRDefault="006C573E">
      <w:pPr>
        <w:numPr>
          <w:ilvl w:val="2"/>
          <w:numId w:val="1"/>
        </w:numPr>
      </w:pPr>
      <w:r>
        <w:t>Including closed captioning is an additional cost</w:t>
      </w:r>
    </w:p>
    <w:p w14:paraId="00000033" w14:textId="77777777" w:rsidR="00477282" w:rsidRDefault="006C573E">
      <w:pPr>
        <w:numPr>
          <w:ilvl w:val="2"/>
          <w:numId w:val="1"/>
        </w:numPr>
      </w:pPr>
      <w:r>
        <w:t>ACTION (NV): add to EC agenda</w:t>
      </w:r>
    </w:p>
    <w:p w14:paraId="00000034" w14:textId="77777777" w:rsidR="00477282" w:rsidRDefault="006C573E">
      <w:pPr>
        <w:numPr>
          <w:ilvl w:val="0"/>
          <w:numId w:val="1"/>
        </w:numPr>
      </w:pPr>
      <w:r>
        <w:t xml:space="preserve">Do we want to write a white paper about our workshop? (We have a blog post </w:t>
      </w:r>
      <w:hyperlink r:id="rId11">
        <w:r>
          <w:rPr>
            <w:color w:val="1155CC"/>
            <w:u w:val="single"/>
          </w:rPr>
          <w:t>here</w:t>
        </w:r>
      </w:hyperlink>
      <w:r>
        <w:t>)</w:t>
      </w:r>
    </w:p>
    <w:p w14:paraId="00000035" w14:textId="77777777" w:rsidR="00477282" w:rsidRDefault="006C573E">
      <w:pPr>
        <w:numPr>
          <w:ilvl w:val="1"/>
          <w:numId w:val="1"/>
        </w:numPr>
      </w:pPr>
      <w:r>
        <w:t>Consider doing this after the next conference - the outcomes of this committee work over the next year</w:t>
      </w:r>
    </w:p>
    <w:p w14:paraId="00000036" w14:textId="77777777" w:rsidR="00477282" w:rsidRDefault="006C573E">
      <w:pPr>
        <w:numPr>
          <w:ilvl w:val="0"/>
          <w:numId w:val="1"/>
        </w:numPr>
      </w:pPr>
      <w:r>
        <w:t>ACTION (NV): Create a webpage with resources on the main page (</w:t>
      </w:r>
      <w:hyperlink r:id="rId12">
        <w:r>
          <w:rPr>
            <w:color w:val="1155CC"/>
            <w:u w:val="single"/>
          </w:rPr>
          <w:t>https://www.biocuration.org/equality-diversity-and-inclusion-committee/</w:t>
        </w:r>
      </w:hyperlink>
      <w:r>
        <w:t>), need to curate the resources: assertions and main references to back them up?</w:t>
      </w:r>
    </w:p>
    <w:p w14:paraId="00000037" w14:textId="77777777" w:rsidR="00477282" w:rsidRDefault="006C573E">
      <w:pPr>
        <w:numPr>
          <w:ilvl w:val="1"/>
          <w:numId w:val="1"/>
        </w:numPr>
      </w:pPr>
      <w:r>
        <w:t>Include intere</w:t>
      </w:r>
      <w:r>
        <w:t>sting articles</w:t>
      </w:r>
      <w:r>
        <w:t xml:space="preserve">, like: Male researchers’ ‘vague’ language more likely to win grants </w:t>
      </w:r>
      <w:hyperlink r:id="rId13">
        <w:r>
          <w:rPr>
            <w:color w:val="1155CC"/>
            <w:u w:val="single"/>
          </w:rPr>
          <w:t>https://www.nature.com/articles/d41586-019-01402-4</w:t>
        </w:r>
      </w:hyperlink>
      <w:r>
        <w:t xml:space="preserve"> </w:t>
      </w:r>
    </w:p>
    <w:p w14:paraId="00000038" w14:textId="77777777" w:rsidR="00477282" w:rsidRDefault="006C573E">
      <w:pPr>
        <w:numPr>
          <w:ilvl w:val="1"/>
          <w:numId w:val="1"/>
        </w:numPr>
      </w:pPr>
      <w:r>
        <w:t>Inclusive conferences? We can and must do better</w:t>
      </w:r>
      <w:r>
        <w:t xml:space="preserve"> – here’s how: </w:t>
      </w:r>
      <w:hyperlink r:id="rId14">
        <w:r>
          <w:rPr>
            <w:color w:val="1155CC"/>
            <w:u w:val="single"/>
          </w:rPr>
          <w:t>https://blogs.lse.ac.uk/impactofsocialsciences/2019/06/06/inclusive-conferences-we-can-and-must-do-better-heres-how/?utm_source=feedburner&amp;utm_medium=feed&amp;utm_campaign=Feed%3A+ImpactOfSocialSciences+%28Impact+of+Social+Sciences%29</w:t>
        </w:r>
      </w:hyperlink>
    </w:p>
    <w:p w14:paraId="00000039" w14:textId="77777777" w:rsidR="00477282" w:rsidRDefault="006C573E">
      <w:pPr>
        <w:numPr>
          <w:ilvl w:val="1"/>
          <w:numId w:val="1"/>
        </w:numPr>
      </w:pPr>
      <w:r>
        <w:lastRenderedPageBreak/>
        <w:t>Information on C</w:t>
      </w:r>
      <w:r>
        <w:t>onference Accessibility</w:t>
      </w:r>
      <w:r>
        <w:t xml:space="preserve"> tools from World Institute on Disability (WID): </w:t>
      </w:r>
      <w:hyperlink r:id="rId15">
        <w:r>
          <w:rPr>
            <w:color w:val="1155CC"/>
            <w:u w:val="single"/>
          </w:rPr>
          <w:t>https://wid.org/consulting/conference-accessibility/</w:t>
        </w:r>
      </w:hyperlink>
      <w:r>
        <w:t xml:space="preserve">  - ACTION: ask conference organizers to include a link o</w:t>
      </w:r>
      <w:r>
        <w:t>n the website for speakers/email when their talk is acceptance (speaker guidelines)</w:t>
      </w:r>
    </w:p>
    <w:p w14:paraId="0000003A" w14:textId="77777777" w:rsidR="00477282" w:rsidRDefault="006C573E">
      <w:pPr>
        <w:numPr>
          <w:ilvl w:val="1"/>
          <w:numId w:val="1"/>
        </w:numPr>
      </w:pPr>
      <w:r>
        <w:t>ACTION (all): look for references and share with the group to be added to webpage</w:t>
      </w:r>
    </w:p>
    <w:p w14:paraId="0000003B" w14:textId="77777777" w:rsidR="00477282" w:rsidRDefault="006C573E">
      <w:pPr>
        <w:numPr>
          <w:ilvl w:val="1"/>
          <w:numId w:val="1"/>
        </w:numPr>
      </w:pPr>
      <w:r>
        <w:t>ACTION (NV): can we give others editing access to the website?</w:t>
      </w:r>
    </w:p>
    <w:p w14:paraId="0000003C" w14:textId="77777777" w:rsidR="00477282" w:rsidRDefault="006C573E">
      <w:pPr>
        <w:numPr>
          <w:ilvl w:val="1"/>
          <w:numId w:val="1"/>
        </w:numPr>
      </w:pPr>
      <w:r>
        <w:t>ACTION (all): identify list of focused issues to start collecting resources</w:t>
      </w:r>
    </w:p>
    <w:p w14:paraId="0000003D" w14:textId="77777777" w:rsidR="00477282" w:rsidRDefault="006C573E">
      <w:pPr>
        <w:numPr>
          <w:ilvl w:val="1"/>
          <w:numId w:val="1"/>
        </w:numPr>
      </w:pPr>
      <w:r>
        <w:t>ACTION (NV or MAT): Tweet about resources that we find, tweet that we had this meeting (post the minutes, tweet about that)</w:t>
      </w:r>
    </w:p>
    <w:p w14:paraId="0000003E" w14:textId="77777777" w:rsidR="00477282" w:rsidRDefault="006C573E">
      <w:pPr>
        <w:numPr>
          <w:ilvl w:val="1"/>
          <w:numId w:val="1"/>
        </w:numPr>
      </w:pPr>
      <w:r>
        <w:t>ACTION (NV or MAT): Email highlights from this meeting t</w:t>
      </w:r>
      <w:r>
        <w:t xml:space="preserve">o the ISB list </w:t>
      </w:r>
    </w:p>
    <w:p w14:paraId="0000003F" w14:textId="77777777" w:rsidR="00477282" w:rsidRDefault="006C573E">
      <w:pPr>
        <w:numPr>
          <w:ilvl w:val="0"/>
          <w:numId w:val="1"/>
        </w:numPr>
      </w:pPr>
      <w:r>
        <w:t>Add something to the ISB website about the ISB being inclusive</w:t>
      </w:r>
    </w:p>
    <w:p w14:paraId="00000040" w14:textId="77777777" w:rsidR="00477282" w:rsidRDefault="006C573E">
      <w:r>
        <w:tab/>
        <w:t xml:space="preserve">(Shashi) What would this entail? Perhaps get some stats about the composition of ISB membership </w:t>
      </w:r>
      <w:proofErr w:type="spellStart"/>
      <w:r>
        <w:t>wrt</w:t>
      </w:r>
      <w:proofErr w:type="spellEnd"/>
      <w:r>
        <w:t xml:space="preserve"> race, gender, ethnicity, nationality </w:t>
      </w:r>
      <w:proofErr w:type="spellStart"/>
      <w:r>
        <w:t>etc</w:t>
      </w:r>
      <w:proofErr w:type="spellEnd"/>
      <w:r>
        <w:t>? Is this data collected in the memb</w:t>
      </w:r>
      <w:r>
        <w:t>ership application?</w:t>
      </w:r>
    </w:p>
    <w:p w14:paraId="00000041" w14:textId="77777777" w:rsidR="00477282" w:rsidRDefault="006C573E">
      <w:r>
        <w:t>ACTION (NV): Include a standard statement and as a footer in the signature</w:t>
      </w:r>
    </w:p>
    <w:p w14:paraId="00000042" w14:textId="77777777" w:rsidR="00477282" w:rsidRDefault="006C573E">
      <w:pPr>
        <w:numPr>
          <w:ilvl w:val="0"/>
          <w:numId w:val="1"/>
        </w:numPr>
      </w:pPr>
      <w:r>
        <w:t>Celebrate pride month</w:t>
      </w:r>
    </w:p>
    <w:p w14:paraId="00000043" w14:textId="77777777" w:rsidR="00477282" w:rsidRDefault="006C573E">
      <w:pPr>
        <w:numPr>
          <w:ilvl w:val="1"/>
          <w:numId w:val="1"/>
        </w:numPr>
      </w:pPr>
      <w:r>
        <w:t>ACTION (NV): consider changing Twitter logo to rainbow flag - would this cause issues with members in China?</w:t>
      </w:r>
    </w:p>
    <w:p w14:paraId="00000044" w14:textId="77777777" w:rsidR="00477282" w:rsidRDefault="006C573E">
      <w:pPr>
        <w:numPr>
          <w:ilvl w:val="2"/>
          <w:numId w:val="1"/>
        </w:numPr>
      </w:pPr>
      <w:r>
        <w:t xml:space="preserve">ACTION (NV): Ask Zhang </w:t>
      </w:r>
      <w:proofErr w:type="spellStart"/>
      <w:r>
        <w:t>Zhang</w:t>
      </w:r>
      <w:proofErr w:type="spellEnd"/>
      <w:r>
        <w:t xml:space="preserve"> i</w:t>
      </w:r>
      <w:r>
        <w:t>f this would be an issue</w:t>
      </w:r>
    </w:p>
    <w:p w14:paraId="00000045" w14:textId="77777777" w:rsidR="00477282" w:rsidRDefault="006C573E">
      <w:pPr>
        <w:numPr>
          <w:ilvl w:val="0"/>
          <w:numId w:val="1"/>
        </w:numPr>
      </w:pPr>
      <w:r>
        <w:t>Schedule regular monthly meetings</w:t>
      </w:r>
    </w:p>
    <w:p w14:paraId="00000046" w14:textId="77777777" w:rsidR="00477282" w:rsidRDefault="006C573E">
      <w:pPr>
        <w:numPr>
          <w:ilvl w:val="1"/>
          <w:numId w:val="1"/>
        </w:numPr>
      </w:pPr>
      <w:r>
        <w:t xml:space="preserve">ACTION: </w:t>
      </w:r>
      <w:proofErr w:type="gramStart"/>
      <w:r>
        <w:t>One time</w:t>
      </w:r>
      <w:proofErr w:type="gramEnd"/>
      <w:r>
        <w:t xml:space="preserve"> doodle poll (no Tuesday morning PT) - </w:t>
      </w:r>
      <w:r>
        <w:rPr>
          <w:i/>
        </w:rPr>
        <w:t>done</w:t>
      </w:r>
    </w:p>
    <w:p w14:paraId="00000047" w14:textId="77777777" w:rsidR="00477282" w:rsidRDefault="006C573E">
      <w:pPr>
        <w:numPr>
          <w:ilvl w:val="1"/>
          <w:numId w:val="1"/>
        </w:numPr>
      </w:pPr>
      <w:r>
        <w:t>Ask on doodle poll how often to meet</w:t>
      </w:r>
    </w:p>
    <w:p w14:paraId="00000048" w14:textId="77777777" w:rsidR="00477282" w:rsidRDefault="006C573E">
      <w:pPr>
        <w:numPr>
          <w:ilvl w:val="1"/>
          <w:numId w:val="1"/>
        </w:numPr>
      </w:pPr>
      <w:r>
        <w:t>Keep meetings to half an hour</w:t>
      </w:r>
    </w:p>
    <w:p w14:paraId="00000049" w14:textId="77777777" w:rsidR="00477282" w:rsidRDefault="006C573E">
      <w:pPr>
        <w:numPr>
          <w:ilvl w:val="0"/>
          <w:numId w:val="1"/>
        </w:numPr>
      </w:pPr>
      <w:r>
        <w:t>Record meetings in the future</w:t>
      </w:r>
    </w:p>
    <w:p w14:paraId="0000004A" w14:textId="77777777" w:rsidR="00477282" w:rsidRDefault="006C573E">
      <w:pPr>
        <w:numPr>
          <w:ilvl w:val="0"/>
          <w:numId w:val="1"/>
        </w:numPr>
      </w:pPr>
      <w:r>
        <w:t xml:space="preserve">Take turns with note keeping, decide in </w:t>
      </w:r>
      <w:r>
        <w:t xml:space="preserve">advance </w:t>
      </w:r>
    </w:p>
    <w:p w14:paraId="0000004B" w14:textId="77777777" w:rsidR="00477282" w:rsidRDefault="006C573E">
      <w:pPr>
        <w:numPr>
          <w:ilvl w:val="1"/>
          <w:numId w:val="1"/>
        </w:numPr>
      </w:pPr>
      <w:r>
        <w:t>Marc can take notes if he is available</w:t>
      </w:r>
    </w:p>
    <w:p w14:paraId="0000009C" w14:textId="77777777" w:rsidR="00477282" w:rsidRDefault="00477282">
      <w:bookmarkStart w:id="1" w:name="_GoBack"/>
      <w:bookmarkEnd w:id="1"/>
    </w:p>
    <w:sectPr w:rsidR="00477282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D72E" w14:textId="77777777" w:rsidR="006C573E" w:rsidRDefault="006C573E">
      <w:pPr>
        <w:spacing w:line="240" w:lineRule="auto"/>
      </w:pPr>
      <w:r>
        <w:separator/>
      </w:r>
    </w:p>
  </w:endnote>
  <w:endnote w:type="continuationSeparator" w:id="0">
    <w:p w14:paraId="5B2AB640" w14:textId="77777777" w:rsidR="006C573E" w:rsidRDefault="006C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8547" w14:textId="77777777" w:rsidR="006C573E" w:rsidRDefault="006C573E">
      <w:pPr>
        <w:spacing w:line="240" w:lineRule="auto"/>
      </w:pPr>
      <w:r>
        <w:separator/>
      </w:r>
    </w:p>
  </w:footnote>
  <w:footnote w:type="continuationSeparator" w:id="0">
    <w:p w14:paraId="33BB5730" w14:textId="77777777" w:rsidR="006C573E" w:rsidRDefault="006C5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D" w14:textId="77777777" w:rsidR="00477282" w:rsidRDefault="004772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F04EB"/>
    <w:multiLevelType w:val="multilevel"/>
    <w:tmpl w:val="BFAC9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82"/>
    <w:rsid w:val="003636DE"/>
    <w:rsid w:val="00477282"/>
    <w:rsid w:val="006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8719"/>
  <w15:docId w15:val="{0CF68735-181A-7341-8640-75C6B3B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D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8Fed5kDcMHligY-Z2XXU5-HOMxN9O3gQaU3mGrFYOU/edit" TargetMode="External"/><Relationship Id="rId13" Type="http://schemas.openxmlformats.org/officeDocument/2006/relationships/hyperlink" Target="https://www.nature.com/articles/d41586-019-01402-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RswtNiNZ7uMt2pLBfhW1YhC4qAsHTgqFOQfpsAFGRE/edit" TargetMode="External"/><Relationship Id="rId12" Type="http://schemas.openxmlformats.org/officeDocument/2006/relationships/hyperlink" Target="https://www.biocuration.org/equality-diversity-and-inclusion-committ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curation.org/equality-diversity-and-inclusion-edi-at-biocuration-20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d.org/consulting/conference-accessibility/" TargetMode="External"/><Relationship Id="rId10" Type="http://schemas.openxmlformats.org/officeDocument/2006/relationships/hyperlink" Target="https://docs.google.com/document/d/1e99t74JG3vJmPHvCht8YqnSra-w-VmjlF0bSA5QYNX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curation.org/equality-diversity-and-inclusion-committee/" TargetMode="External"/><Relationship Id="rId14" Type="http://schemas.openxmlformats.org/officeDocument/2006/relationships/hyperlink" Target="https://blogs.lse.ac.uk/impactofsocialsciences/2019/06/06/inclusive-conferences-we-can-and-must-do-better-heres-how/?utm_source=feedburner&amp;utm_medium=feed&amp;utm_campaign=Feed%3A+ImpactOfSocialSciences+%28Impact+of+Social+Sciences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5761</Characters>
  <Application>Microsoft Office Word</Application>
  <DocSecurity>0</DocSecurity>
  <Lines>88</Lines>
  <Paragraphs>14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2019-06-09T19:41:00Z</dcterms:created>
  <dcterms:modified xsi:type="dcterms:W3CDTF">2019-06-09T19:44:00Z</dcterms:modified>
</cp:coreProperties>
</file>